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7A2" w:rsidRDefault="004227A2" w:rsidP="004227A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22845" cy="3240000"/>
            <wp:effectExtent l="0" t="0" r="6350" b="0"/>
            <wp:docPr id="3" name="Рисунок 3" descr="D:\Для размещения\Росреестр\05_День рождения самарского Росреест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ля размещения\Росреестр\05_День рождения самарского Росреестр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845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6AA" w:rsidRDefault="002E6153" w:rsidP="004227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3286125" cy="1152525"/>
                <wp:effectExtent l="0" t="0" r="9525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3286125" cy="1152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258.75pt;height:90.75pt;mso-wrap-distance-left:0.00pt;mso-wrap-distance-top:0.00pt;mso-wrap-distance-right:0.00pt;mso-wrap-distance-bottom:0.00pt;z-index:1;" stroked="false">
                <v:imagedata r:id="rId9" o:title=""/>
                <o:lock v:ext="edit" rotation="t"/>
              </v:shape>
            </w:pict>
          </mc:Fallback>
        </mc:AlternateContent>
      </w:r>
      <w:r w:rsidR="004227A2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05.08.2026</w:t>
      </w:r>
    </w:p>
    <w:p w:rsidR="00DA56AA" w:rsidRDefault="002E6153" w:rsidP="004227A2">
      <w:pPr>
        <w:spacing w:before="100" w:beforeAutospacing="1" w:after="100" w:afterAutospacing="1" w:line="276" w:lineRule="auto"/>
        <w:jc w:val="center"/>
        <w:rPr>
          <w:rFonts w:ascii="Tinos" w:eastAsia="Tinos" w:hAnsi="Tinos" w:cs="Tinos"/>
          <w:b/>
          <w:bCs/>
          <w:color w:val="000000"/>
          <w:sz w:val="28"/>
          <w:szCs w:val="28"/>
        </w:rPr>
      </w:pPr>
      <w:r>
        <w:rPr>
          <w:rFonts w:ascii="Tinos" w:eastAsia="Tinos" w:hAnsi="Tinos" w:cs="Tinos"/>
          <w:b/>
          <w:color w:val="000000"/>
          <w:sz w:val="28"/>
          <w:szCs w:val="28"/>
          <w:highlight w:val="white"/>
        </w:rPr>
        <w:t xml:space="preserve">Управление </w:t>
      </w:r>
      <w:proofErr w:type="spellStart"/>
      <w:r>
        <w:rPr>
          <w:rFonts w:ascii="Tinos" w:eastAsia="Tinos" w:hAnsi="Tinos" w:cs="Tinos"/>
          <w:b/>
          <w:color w:val="000000"/>
          <w:sz w:val="28"/>
          <w:szCs w:val="28"/>
          <w:highlight w:val="white"/>
        </w:rPr>
        <w:t>Росреестра</w:t>
      </w:r>
      <w:proofErr w:type="spellEnd"/>
      <w:r>
        <w:rPr>
          <w:rFonts w:ascii="Tinos" w:eastAsia="Tinos" w:hAnsi="Tinos" w:cs="Tinos"/>
          <w:b/>
          <w:color w:val="000000"/>
          <w:sz w:val="28"/>
          <w:szCs w:val="28"/>
          <w:highlight w:val="white"/>
        </w:rPr>
        <w:t xml:space="preserve"> по Самарской области отмечает 28-летие</w:t>
      </w:r>
    </w:p>
    <w:p w:rsidR="00DA56AA" w:rsidRDefault="002E6153" w:rsidP="004227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48" w:lineRule="auto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6"/>
          <w:szCs w:val="26"/>
        </w:rPr>
        <w:t xml:space="preserve">     </w:t>
      </w:r>
      <w:r>
        <w:rPr>
          <w:rFonts w:ascii="Tinos" w:eastAsia="Tinos" w:hAnsi="Tinos" w:cs="Tinos"/>
          <w:sz w:val="28"/>
          <w:szCs w:val="28"/>
        </w:rPr>
        <w:t xml:space="preserve">  </w:t>
      </w:r>
      <w:r>
        <w:rPr>
          <w:rFonts w:ascii="Tinos" w:eastAsia="Tinos" w:hAnsi="Tinos" w:cs="Tinos"/>
          <w:color w:val="000000"/>
          <w:sz w:val="28"/>
          <w:szCs w:val="28"/>
        </w:rPr>
        <w:t xml:space="preserve">5 августа 2026 года Управление </w:t>
      </w:r>
      <w:proofErr w:type="spellStart"/>
      <w:r>
        <w:rPr>
          <w:rFonts w:ascii="Tinos" w:eastAsia="Tinos" w:hAnsi="Tinos" w:cs="Tinos"/>
          <w:color w:val="000000"/>
          <w:sz w:val="28"/>
          <w:szCs w:val="28"/>
        </w:rPr>
        <w:t>Росреестра</w:t>
      </w:r>
      <w:proofErr w:type="spellEnd"/>
      <w:r>
        <w:rPr>
          <w:rFonts w:ascii="Tinos" w:eastAsia="Tinos" w:hAnsi="Tinos" w:cs="Tinos"/>
          <w:color w:val="000000"/>
          <w:sz w:val="28"/>
          <w:szCs w:val="28"/>
        </w:rPr>
        <w:t xml:space="preserve"> по Самарской области отмечает 28-летие. История ведомства берет свое начало в 1998 году, когда впервые открыла свои двери «Самарская областная регистрационная палата» (СОРП). </w:t>
      </w:r>
    </w:p>
    <w:p w:rsidR="00DA56AA" w:rsidRDefault="002E6153" w:rsidP="004227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48" w:lineRule="auto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 xml:space="preserve">       За эти годы Управление стало кл</w:t>
      </w:r>
      <w:r>
        <w:rPr>
          <w:rFonts w:ascii="Tinos" w:eastAsia="Tinos" w:hAnsi="Tinos" w:cs="Tinos"/>
          <w:color w:val="000000"/>
          <w:sz w:val="28"/>
          <w:szCs w:val="28"/>
        </w:rPr>
        <w:t xml:space="preserve">ючевым звеном в системе регистрации прав и кадастрового учета в регионе. Сотрудники ведомства ежедневно трудятся на благо Самарской области и страны, </w:t>
      </w:r>
      <w:r>
        <w:rPr>
          <w:rFonts w:ascii="Times New Roman" w:hAnsi="Times New Roman" w:cs="Times New Roman"/>
          <w:sz w:val="28"/>
          <w:szCs w:val="28"/>
        </w:rPr>
        <w:t xml:space="preserve"> ведут работу по наполнению Единого государственного реестра недвижимости полными и точными сведениями</w:t>
      </w:r>
      <w:r>
        <w:rPr>
          <w:rFonts w:ascii="Tinos" w:eastAsia="Tinos" w:hAnsi="Tinos" w:cs="Tinos"/>
          <w:color w:val="000000"/>
          <w:sz w:val="28"/>
          <w:szCs w:val="28"/>
        </w:rPr>
        <w:t>, де</w:t>
      </w:r>
      <w:r>
        <w:rPr>
          <w:rFonts w:ascii="Tinos" w:eastAsia="Tinos" w:hAnsi="Tinos" w:cs="Tinos"/>
          <w:color w:val="000000"/>
          <w:sz w:val="28"/>
          <w:szCs w:val="28"/>
        </w:rPr>
        <w:t>лают услуги прозрачными, доступными и безопасными для граждан и бизнеса. Особую роль играет цифровая трансформация: внедрение электронных сервисов значительно ускорило оказание услуг и сделало их удобнее для заявителей.</w:t>
      </w:r>
    </w:p>
    <w:p w:rsidR="00DA56AA" w:rsidRDefault="002E6153" w:rsidP="004227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4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ведении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находятс</w:t>
      </w:r>
      <w:r>
        <w:rPr>
          <w:rFonts w:ascii="Times New Roman" w:hAnsi="Times New Roman" w:cs="Times New Roman"/>
          <w:sz w:val="28"/>
          <w:szCs w:val="28"/>
        </w:rPr>
        <w:t xml:space="preserve">я вопросы государственного кадастрового учета и государственной регистрации прав, полномочия по государственному земельному надзору, землеустройству и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мониторингу земель, кадастровой оценке недвижимости, геодезии и картографии</w:t>
      </w:r>
      <w:bookmarkStart w:id="1" w:name="undefined"/>
      <w:bookmarkEnd w:id="1"/>
      <w:r>
        <w:rPr>
          <w:rFonts w:ascii="Times New Roman" w:hAnsi="Times New Roman" w:cs="Times New Roman"/>
          <w:sz w:val="28"/>
          <w:szCs w:val="28"/>
        </w:rPr>
        <w:t>, надзору за деятельностью сам</w:t>
      </w:r>
      <w:r>
        <w:rPr>
          <w:rFonts w:ascii="Times New Roman" w:hAnsi="Times New Roman" w:cs="Times New Roman"/>
          <w:sz w:val="28"/>
          <w:szCs w:val="28"/>
        </w:rPr>
        <w:t xml:space="preserve">орегулируемых организаций оценщиков и арбитражных управляющих.  </w:t>
      </w:r>
      <w:proofErr w:type="gramEnd"/>
    </w:p>
    <w:p w:rsidR="00DA56AA" w:rsidRDefault="002E6153" w:rsidP="004227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48" w:lineRule="auto"/>
        <w:jc w:val="both"/>
        <w:rPr>
          <w:rFonts w:ascii="Tinos" w:eastAsia="Tinos" w:hAnsi="Tinos" w:cs="Tinos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nos" w:eastAsia="Tinos" w:hAnsi="Tinos" w:cs="Tinos"/>
          <w:sz w:val="28"/>
          <w:szCs w:val="28"/>
        </w:rPr>
        <w:t>В фокусе внимания нашего ведомства сегодня — вопрос капитализации страны. Это важнейший индикатор экономического потенциала территорий и фундамент устойчив</w:t>
      </w:r>
      <w:r>
        <w:rPr>
          <w:rFonts w:ascii="Tinos" w:eastAsia="Tinos" w:hAnsi="Tinos" w:cs="Tinos"/>
          <w:sz w:val="28"/>
          <w:szCs w:val="28"/>
        </w:rPr>
        <w:t>ого развития регионов. Работа по актуализации сведений в Едином государственном реестре недвижимости, проведению комплексных кадастровых работ и вовлечению неиспользуемых земель в оборот напрямую влияет на рост капитализации.</w:t>
      </w:r>
    </w:p>
    <w:p w:rsidR="00DA56AA" w:rsidRDefault="002E6153" w:rsidP="004227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48" w:lineRule="auto"/>
        <w:ind w:firstLine="567"/>
        <w:jc w:val="both"/>
        <w:rPr>
          <w:rFonts w:ascii="Tinos" w:hAnsi="Tinos" w:cs="Tinos"/>
          <w:color w:val="000000"/>
          <w:sz w:val="28"/>
          <w:szCs w:val="28"/>
          <w:highlight w:val="yellow"/>
        </w:rPr>
      </w:pPr>
      <w:r>
        <w:rPr>
          <w:rFonts w:ascii="Tinos" w:eastAsia="Tinos" w:hAnsi="Tinos" w:cs="Tinos"/>
          <w:color w:val="000000"/>
          <w:sz w:val="28"/>
          <w:szCs w:val="28"/>
        </w:rPr>
        <w:t>Активное взаимодействие с проф</w:t>
      </w:r>
      <w:r>
        <w:rPr>
          <w:rFonts w:ascii="Tinos" w:eastAsia="Tinos" w:hAnsi="Tinos" w:cs="Tinos"/>
          <w:color w:val="000000"/>
          <w:sz w:val="28"/>
          <w:szCs w:val="28"/>
        </w:rPr>
        <w:t xml:space="preserve">ессиональными сообществами, органами государственной власти и местного самоуправления, </w:t>
      </w:r>
      <w:r>
        <w:rPr>
          <w:rFonts w:ascii="Times New Roman" w:hAnsi="Times New Roman" w:cs="Times New Roman"/>
          <w:sz w:val="28"/>
          <w:szCs w:val="28"/>
        </w:rPr>
        <w:t>непосредственное взаимодействие с аппаратом полномочного представителя Президента Российской Федерации, с губернаторским корпусом на региональном уровне</w:t>
      </w:r>
      <w:r>
        <w:rPr>
          <w:rFonts w:ascii="Tinos" w:eastAsia="Tinos" w:hAnsi="Tinos" w:cs="Tinos"/>
          <w:color w:val="000000"/>
          <w:sz w:val="28"/>
          <w:szCs w:val="28"/>
        </w:rPr>
        <w:t xml:space="preserve"> помогает операти</w:t>
      </w:r>
      <w:r>
        <w:rPr>
          <w:rFonts w:ascii="Tinos" w:eastAsia="Tinos" w:hAnsi="Tinos" w:cs="Tinos"/>
          <w:color w:val="000000"/>
          <w:sz w:val="28"/>
          <w:szCs w:val="28"/>
        </w:rPr>
        <w:t>вно решать сложные вопросы, совершенствовать нормативные механизмы и повышать инвестиционную привлекательность Самарской области. </w:t>
      </w:r>
    </w:p>
    <w:p w:rsidR="00DA56AA" w:rsidRDefault="002E6153" w:rsidP="004227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48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nos" w:eastAsia="Tinos" w:hAnsi="Tinos" w:cs="Tinos"/>
          <w:color w:val="000000"/>
          <w:sz w:val="28"/>
          <w:szCs w:val="28"/>
        </w:rPr>
        <w:t xml:space="preserve">      В День рождения самарского </w:t>
      </w:r>
      <w:proofErr w:type="spellStart"/>
      <w:r>
        <w:rPr>
          <w:rFonts w:ascii="Tinos" w:eastAsia="Tinos" w:hAnsi="Tinos" w:cs="Tinos"/>
          <w:color w:val="000000"/>
          <w:sz w:val="28"/>
          <w:szCs w:val="28"/>
        </w:rPr>
        <w:t>Росреестра</w:t>
      </w:r>
      <w:proofErr w:type="spellEnd"/>
      <w:r>
        <w:rPr>
          <w:rFonts w:ascii="Tinos" w:eastAsia="Tinos" w:hAnsi="Tinos" w:cs="Tinos"/>
          <w:color w:val="000000"/>
          <w:sz w:val="28"/>
          <w:szCs w:val="28"/>
        </w:rPr>
        <w:t xml:space="preserve"> мы благодарим всех партнеров, заявителей, коллег и ветеранов за конструктивное вз</w:t>
      </w:r>
      <w:r>
        <w:rPr>
          <w:rFonts w:ascii="Tinos" w:eastAsia="Tinos" w:hAnsi="Tinos" w:cs="Tinos"/>
          <w:color w:val="000000"/>
          <w:sz w:val="28"/>
          <w:szCs w:val="28"/>
        </w:rPr>
        <w:t>аимодействие и надежную работу! Здоровья Вам, мира и благополучия! Впереди нас ждут новые задачи и проекты, направленные на дальнейшее совершенствование системы регистрации в регионе.</w:t>
      </w:r>
    </w:p>
    <w:p w:rsidR="00DA56AA" w:rsidRDefault="002E6153" w:rsidP="004227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48" w:lineRule="auto"/>
        <w:jc w:val="both"/>
        <w:rPr>
          <w:rFonts w:ascii="Tinos" w:hAnsi="Tinos" w:cs="Tinos"/>
          <w:sz w:val="28"/>
          <w:szCs w:val="28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g">
            <w:drawing>
              <wp:inline distT="0" distB="0" distL="0" distR="0" wp14:anchorId="1AAD0237" wp14:editId="7A3AB498">
                <wp:extent cx="6115050" cy="635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76500095" name="Picture 3"/>
                        <pic:cNvPicPr>
                          <a:picLocks noChangeAspect="1"/>
                        </pic:cNvPicPr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115050" cy="634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481.50pt;height:0.50pt;mso-wrap-distance-left:0.00pt;mso-wrap-distance-top:0.00pt;mso-wrap-distance-right:0.00pt;mso-wrap-distance-bottom:0.00pt;z-index:1;" stroked="false">
                <v:imagedata r:id="rId11" o:title=""/>
                <o:lock v:ext="edit" rotation="t"/>
              </v:shape>
            </w:pict>
          </mc:Fallback>
        </mc:AlternateContent>
      </w:r>
    </w:p>
    <w:p w:rsidR="00DA56AA" w:rsidRDefault="002E6153" w:rsidP="004227A2">
      <w:pPr>
        <w:spacing w:after="0" w:line="348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eastAsia="Calibri" w:hAnsi="Times New Roman" w:cs="Times New Roman"/>
        </w:rPr>
        <w:t>Материал подготовлен пресс-службой Управления</w:t>
      </w:r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Росреестра</w:t>
      </w:r>
      <w:proofErr w:type="spellEnd"/>
      <w:r>
        <w:rPr>
          <w:rFonts w:ascii="Times New Roman" w:eastAsia="Calibri" w:hAnsi="Times New Roman" w:cs="Times New Roman"/>
        </w:rPr>
        <w:t xml:space="preserve"> по Самарской области</w:t>
      </w:r>
    </w:p>
    <w:sectPr w:rsidR="00DA56AA" w:rsidSect="004227A2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153" w:rsidRDefault="002E6153">
      <w:pPr>
        <w:spacing w:after="0" w:line="240" w:lineRule="auto"/>
      </w:pPr>
      <w:r>
        <w:separator/>
      </w:r>
    </w:p>
  </w:endnote>
  <w:endnote w:type="continuationSeparator" w:id="0">
    <w:p w:rsidR="002E6153" w:rsidRDefault="002E6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no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153" w:rsidRDefault="002E6153">
      <w:pPr>
        <w:spacing w:after="0" w:line="240" w:lineRule="auto"/>
      </w:pPr>
      <w:r>
        <w:separator/>
      </w:r>
    </w:p>
  </w:footnote>
  <w:footnote w:type="continuationSeparator" w:id="0">
    <w:p w:rsidR="002E6153" w:rsidRDefault="002E61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6AA"/>
    <w:rsid w:val="002E6153"/>
    <w:rsid w:val="004227A2"/>
    <w:rsid w:val="00DA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link w:val="ae"/>
    <w:uiPriority w:val="35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link w:val="ae"/>
    <w:uiPriority w:val="35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0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360</Words>
  <Characters>2052</Characters>
  <Application>Microsoft Office Word</Application>
  <DocSecurity>0</DocSecurity>
  <Lines>17</Lines>
  <Paragraphs>4</Paragraphs>
  <ScaleCrop>false</ScaleCrop>
  <Company>reg.samregistr.ru</Company>
  <LinksUpToDate>false</LinksUpToDate>
  <CharactersWithSpaces>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Насырова Лилия Ринатовна</dc:creator>
  <cp:keywords/>
  <dc:description/>
  <cp:lastModifiedBy>Ирина Лысенко</cp:lastModifiedBy>
  <cp:revision>19</cp:revision>
  <dcterms:created xsi:type="dcterms:W3CDTF">2024-09-30T06:51:00Z</dcterms:created>
  <dcterms:modified xsi:type="dcterms:W3CDTF">2026-08-05T11:28:00Z</dcterms:modified>
</cp:coreProperties>
</file>